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after="0" w:before="0"/>
        <w:ind/>
        <w:jc w:val="center"/>
        <w:rPr>
          <w:spacing w:val="20"/>
          <w:sz w:val="40"/>
        </w:rPr>
      </w:pPr>
      <w:r>
        <w:rPr>
          <w:spacing w:val="20"/>
          <w:sz w:val="40"/>
        </w:rPr>
        <w:t>ПАМЯТКА</w:t>
      </w:r>
    </w:p>
    <w:p w14:paraId="02000000">
      <w:pPr>
        <w:pStyle w:val="Style_1"/>
        <w:spacing w:after="0" w:before="0"/>
        <w:ind/>
        <w:jc w:val="center"/>
        <w:rPr>
          <w:b w:val="0"/>
          <w:sz w:val="28"/>
        </w:rPr>
      </w:pPr>
      <w:r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14:paraId="03000000">
      <w:pPr>
        <w:pStyle w:val="Style_1"/>
        <w:spacing w:after="0" w:before="0"/>
        <w:ind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>
        <w:rPr>
          <w:b w:val="0"/>
          <w:sz w:val="28"/>
        </w:rPr>
        <w:t xml:space="preserve">через Федеральную государственную информационную </w:t>
      </w:r>
    </w:p>
    <w:p w14:paraId="04000000">
      <w:pPr>
        <w:pStyle w:val="Style_1"/>
        <w:spacing w:after="0" w:before="0"/>
        <w:ind/>
        <w:jc w:val="center"/>
        <w:rPr>
          <w:b w:val="0"/>
          <w:sz w:val="28"/>
        </w:rPr>
      </w:pPr>
      <w:r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14:paraId="05000000">
      <w:pPr>
        <w:pStyle w:val="Style_1"/>
        <w:spacing w:after="0" w:before="0"/>
        <w:ind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14:paraId="06000000">
      <w:pPr>
        <w:pStyle w:val="Style_1"/>
        <w:spacing w:after="0" w:before="0"/>
        <w:ind w:firstLine="709" w:left="0"/>
        <w:jc w:val="both"/>
        <w:rPr>
          <w:b w:val="0"/>
          <w:sz w:val="28"/>
        </w:rPr>
      </w:pPr>
    </w:p>
    <w:p w14:paraId="07000000">
      <w:pPr>
        <w:pStyle w:val="Style_1"/>
        <w:spacing w:after="0" w:before="0"/>
        <w:ind w:firstLine="709" w:left="0"/>
        <w:jc w:val="both"/>
        <w:rPr>
          <w:b w:val="0"/>
          <w:color w:val="0B1F33"/>
          <w:sz w:val="28"/>
        </w:rPr>
      </w:pPr>
      <w:r>
        <w:rPr>
          <w:b w:val="0"/>
          <w:sz w:val="28"/>
        </w:rPr>
        <w:t xml:space="preserve">Официальный сайт ЕПГУ </w:t>
      </w:r>
      <w:r>
        <w:rPr>
          <w:rStyle w:val="Style_2_ch"/>
          <w:b w:val="0"/>
          <w:sz w:val="28"/>
        </w:rPr>
        <w:fldChar w:fldCharType="begin"/>
      </w:r>
      <w:r>
        <w:rPr>
          <w:rStyle w:val="Style_2_ch"/>
          <w:b w:val="0"/>
          <w:sz w:val="28"/>
        </w:rPr>
        <w:instrText>HYPERLINK "https://www.gosuslugi.ru/"</w:instrText>
      </w:r>
      <w:r>
        <w:rPr>
          <w:rStyle w:val="Style_2_ch"/>
          <w:b w:val="0"/>
          <w:sz w:val="28"/>
        </w:rPr>
        <w:fldChar w:fldCharType="separate"/>
      </w:r>
      <w:r>
        <w:rPr>
          <w:rStyle w:val="Style_2_ch"/>
          <w:b w:val="0"/>
          <w:sz w:val="28"/>
        </w:rPr>
        <w:t>https://www.gosuslugi.ru/</w:t>
      </w:r>
      <w:r>
        <w:rPr>
          <w:rStyle w:val="Style_2_ch"/>
          <w:b w:val="0"/>
          <w:sz w:val="28"/>
        </w:rPr>
        <w:fldChar w:fldCharType="end"/>
      </w:r>
      <w:r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 – </w:t>
      </w:r>
      <w:r>
        <w:rPr>
          <w:b w:val="0"/>
          <w:sz w:val="28"/>
        </w:rPr>
        <w:t xml:space="preserve">зайти в </w:t>
      </w:r>
      <w:r>
        <w:rPr>
          <w:b w:val="0"/>
          <w:sz w:val="28"/>
        </w:rPr>
        <w:t xml:space="preserve">свой </w:t>
      </w:r>
      <w:r>
        <w:rPr>
          <w:b w:val="0"/>
          <w:sz w:val="28"/>
        </w:rPr>
        <w:t>личный кабинет</w:t>
      </w:r>
      <w:r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– ввести в </w:t>
      </w:r>
      <w:r>
        <w:rPr>
          <w:b w:val="0"/>
          <w:sz w:val="28"/>
        </w:rPr>
        <w:t>поисковой строке</w:t>
      </w:r>
      <w:r>
        <w:rPr>
          <w:b w:val="0"/>
          <w:sz w:val="28"/>
        </w:rPr>
        <w:t xml:space="preserve"> «</w:t>
      </w:r>
      <w:r>
        <w:rPr>
          <w:b w:val="0"/>
          <w:color w:val="0B1F33"/>
          <w:sz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</w:rPr>
        <w:t xml:space="preserve">» </w:t>
      </w:r>
      <w:r>
        <w:rPr>
          <w:b w:val="0"/>
          <w:sz w:val="28"/>
        </w:rPr>
        <w:t xml:space="preserve">– </w:t>
      </w:r>
      <w:r>
        <w:rPr>
          <w:b w:val="0"/>
          <w:color w:val="0B1F33"/>
          <w:sz w:val="28"/>
        </w:rPr>
        <w:t>«Н</w:t>
      </w:r>
      <w:r>
        <w:rPr>
          <w:b w:val="0"/>
          <w:color w:val="0B1F33"/>
          <w:sz w:val="28"/>
        </w:rPr>
        <w:t>ачать</w:t>
      </w:r>
      <w:r>
        <w:rPr>
          <w:b w:val="0"/>
          <w:color w:val="0B1F33"/>
          <w:sz w:val="28"/>
        </w:rPr>
        <w:t>»</w:t>
      </w:r>
      <w:r>
        <w:rPr>
          <w:b w:val="0"/>
          <w:color w:val="0B1F33"/>
          <w:sz w:val="28"/>
        </w:rPr>
        <w:t xml:space="preserve"> –паспортные данные – </w:t>
      </w:r>
      <w:r>
        <w:rPr>
          <w:b w:val="0"/>
          <w:color w:val="0B1F33"/>
          <w:sz w:val="28"/>
        </w:rPr>
        <w:t>«В</w:t>
      </w:r>
      <w:r>
        <w:rPr>
          <w:b w:val="0"/>
          <w:color w:val="0B1F33"/>
          <w:sz w:val="28"/>
        </w:rPr>
        <w:t>ерно</w:t>
      </w:r>
      <w:r>
        <w:rPr>
          <w:b w:val="0"/>
          <w:color w:val="0B1F33"/>
          <w:sz w:val="28"/>
        </w:rPr>
        <w:t>»</w:t>
      </w:r>
      <w:r>
        <w:rPr>
          <w:b w:val="0"/>
          <w:color w:val="0B1F33"/>
          <w:sz w:val="28"/>
        </w:rPr>
        <w:t xml:space="preserve"> –</w:t>
      </w:r>
      <w:r>
        <w:rPr>
          <w:b w:val="0"/>
          <w:color w:val="0B1F33"/>
          <w:sz w:val="28"/>
        </w:rPr>
        <w:t xml:space="preserve"> </w:t>
      </w:r>
      <w:r>
        <w:rPr>
          <w:b w:val="0"/>
          <w:color w:val="0B1F33"/>
          <w:sz w:val="28"/>
        </w:rPr>
        <w:t xml:space="preserve">контактный телефон </w:t>
      </w:r>
      <w:r>
        <w:rPr>
          <w:b w:val="0"/>
          <w:color w:val="0B1F33"/>
          <w:sz w:val="28"/>
        </w:rPr>
        <w:t>–</w:t>
      </w:r>
      <w:r>
        <w:rPr>
          <w:b w:val="0"/>
          <w:color w:val="0B1F33"/>
          <w:sz w:val="28"/>
        </w:rPr>
        <w:t xml:space="preserve"> </w:t>
      </w:r>
      <w:r>
        <w:rPr>
          <w:b w:val="0"/>
          <w:color w:val="0B1F33"/>
          <w:sz w:val="28"/>
        </w:rPr>
        <w:t>«В</w:t>
      </w:r>
      <w:r>
        <w:rPr>
          <w:b w:val="0"/>
          <w:color w:val="0B1F33"/>
          <w:sz w:val="28"/>
        </w:rPr>
        <w:t>ерно</w:t>
      </w:r>
      <w:r>
        <w:rPr>
          <w:b w:val="0"/>
          <w:color w:val="0B1F33"/>
          <w:sz w:val="28"/>
        </w:rPr>
        <w:t>»</w:t>
      </w:r>
      <w:r>
        <w:rPr>
          <w:b w:val="0"/>
          <w:color w:val="0B1F33"/>
          <w:sz w:val="28"/>
        </w:rPr>
        <w:t xml:space="preserve"> </w:t>
      </w:r>
      <w:r>
        <w:rPr>
          <w:b w:val="0"/>
          <w:color w:val="0B1F33"/>
          <w:sz w:val="28"/>
        </w:rPr>
        <w:t>–</w:t>
      </w:r>
      <w:r>
        <w:rPr>
          <w:b w:val="0"/>
          <w:color w:val="0B1F33"/>
          <w:sz w:val="28"/>
        </w:rPr>
        <w:t xml:space="preserve"> </w:t>
      </w:r>
      <w:r>
        <w:rPr>
          <w:b w:val="0"/>
          <w:color w:val="0B1F33"/>
          <w:sz w:val="28"/>
        </w:rPr>
        <w:t xml:space="preserve">адрес </w:t>
      </w:r>
      <w:r>
        <w:rPr>
          <w:b w:val="0"/>
          <w:color w:val="0B1F33"/>
          <w:sz w:val="28"/>
        </w:rPr>
        <w:t>электронн</w:t>
      </w:r>
      <w:r>
        <w:rPr>
          <w:b w:val="0"/>
          <w:color w:val="0B1F33"/>
          <w:sz w:val="28"/>
        </w:rPr>
        <w:t>ой почты</w:t>
      </w:r>
      <w:r>
        <w:rPr>
          <w:b w:val="0"/>
          <w:color w:val="0B1F33"/>
          <w:sz w:val="28"/>
        </w:rPr>
        <w:t xml:space="preserve"> –</w:t>
      </w:r>
      <w:r>
        <w:rPr>
          <w:b w:val="0"/>
          <w:color w:val="0B1F33"/>
          <w:sz w:val="28"/>
        </w:rPr>
        <w:t xml:space="preserve"> </w:t>
      </w:r>
      <w:r>
        <w:rPr>
          <w:b w:val="0"/>
          <w:color w:val="0B1F33"/>
          <w:sz w:val="28"/>
        </w:rPr>
        <w:t>«В</w:t>
      </w:r>
      <w:r>
        <w:rPr>
          <w:b w:val="0"/>
          <w:color w:val="0B1F33"/>
          <w:sz w:val="28"/>
        </w:rPr>
        <w:t>ерно</w:t>
      </w:r>
      <w:r>
        <w:rPr>
          <w:b w:val="0"/>
          <w:color w:val="0B1F33"/>
          <w:sz w:val="28"/>
        </w:rPr>
        <w:t>»</w:t>
      </w:r>
      <w:r>
        <w:rPr>
          <w:b w:val="0"/>
          <w:color w:val="0B1F33"/>
          <w:sz w:val="28"/>
        </w:rPr>
        <w:t xml:space="preserve"> </w:t>
      </w:r>
      <w:r>
        <w:rPr>
          <w:b w:val="0"/>
          <w:color w:val="0B1F33"/>
          <w:sz w:val="28"/>
        </w:rPr>
        <w:t>–</w:t>
      </w:r>
      <w:r>
        <w:rPr>
          <w:b w:val="0"/>
          <w:color w:val="0B1F33"/>
          <w:sz w:val="28"/>
        </w:rPr>
        <w:t xml:space="preserve"> </w:t>
      </w:r>
      <w:r>
        <w:rPr>
          <w:b w:val="0"/>
          <w:color w:val="0B1F33"/>
          <w:sz w:val="28"/>
        </w:rPr>
        <w:t>адрес регистрации</w:t>
      </w:r>
      <w:r>
        <w:rPr>
          <w:b w:val="0"/>
          <w:color w:val="0B1F33"/>
          <w:sz w:val="28"/>
        </w:rPr>
        <w:t xml:space="preserve"> </w:t>
      </w:r>
      <w:r>
        <w:rPr>
          <w:b w:val="0"/>
          <w:color w:val="0B1F33"/>
          <w:sz w:val="28"/>
        </w:rPr>
        <w:t>–</w:t>
      </w:r>
      <w:r>
        <w:rPr>
          <w:b w:val="0"/>
          <w:color w:val="0B1F33"/>
          <w:sz w:val="28"/>
        </w:rPr>
        <w:t xml:space="preserve"> «В</w:t>
      </w:r>
      <w:r>
        <w:rPr>
          <w:b w:val="0"/>
          <w:color w:val="0B1F33"/>
          <w:sz w:val="28"/>
        </w:rPr>
        <w:t>ерно</w:t>
      </w:r>
      <w:r>
        <w:rPr>
          <w:b w:val="0"/>
          <w:color w:val="0B1F33"/>
          <w:sz w:val="28"/>
        </w:rPr>
        <w:t>»</w:t>
      </w:r>
      <w:r>
        <w:rPr>
          <w:b w:val="0"/>
          <w:color w:val="0B1F33"/>
          <w:sz w:val="28"/>
        </w:rPr>
        <w:t>.</w:t>
      </w:r>
    </w:p>
    <w:p w14:paraId="08000000">
      <w:pPr>
        <w:pStyle w:val="Style_1"/>
        <w:spacing w:after="0" w:before="0"/>
        <w:ind w:firstLine="709" w:left="0"/>
        <w:jc w:val="both"/>
        <w:rPr>
          <w:b w:val="0"/>
          <w:color w:val="0B1F33"/>
          <w:sz w:val="28"/>
        </w:rPr>
      </w:pPr>
    </w:p>
    <w:p w14:paraId="09000000">
      <w:pPr>
        <w:pStyle w:val="Style_1"/>
        <w:spacing w:after="0" w:before="0"/>
        <w:ind/>
        <w:jc w:val="center"/>
        <w:rPr>
          <w:b w:val="0"/>
          <w:color w:val="0B1F33"/>
          <w:sz w:val="28"/>
        </w:rPr>
      </w:pPr>
      <w:r>
        <w:rPr>
          <w:b w:val="0"/>
          <w:color w:val="0B1F33"/>
          <w:sz w:val="28"/>
        </w:rPr>
        <w:t xml:space="preserve">Последующая </w:t>
      </w:r>
      <w:r>
        <w:rPr>
          <w:b w:val="0"/>
          <w:color w:val="0B1F33"/>
          <w:sz w:val="28"/>
        </w:rPr>
        <w:t>цепочка</w:t>
      </w:r>
      <w:r>
        <w:rPr>
          <w:b w:val="0"/>
          <w:color w:val="0B1F33"/>
          <w:sz w:val="28"/>
        </w:rPr>
        <w:t xml:space="preserve"> действий отражена ниже:</w:t>
      </w:r>
    </w:p>
    <w:p w14:paraId="0A000000">
      <w:pPr>
        <w:pStyle w:val="Style_1"/>
        <w:spacing w:after="0" w:before="0"/>
        <w:ind/>
        <w:jc w:val="both"/>
        <w:rPr>
          <w:b w:val="0"/>
          <w:color w:val="0B1F33"/>
          <w:sz w:val="28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b="0" l="0" r="0" t="0"/>
            <wp:wrapThrough distL="114300" distR="114300" wrapText="bothSides">
              <wp:wrapPolygon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45590" l="13468" r="21050" t="8407"/>
                    <a:stretch/>
                  </pic:blipFill>
                  <pic:spPr>
                    <a:xfrm flipH="false" flipV="false" rot="0">
                      <a:ext cx="6043295" cy="25527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0"/>
          <w:color w:val="0B1F33"/>
          <w:sz w:val="28"/>
        </w:rPr>
        <w:t xml:space="preserve"> </w:t>
      </w:r>
    </w:p>
    <w:p w14:paraId="0B000000">
      <w:pPr>
        <w:pStyle w:val="Style_1"/>
        <w:spacing w:after="0" w:before="0" w:line="480" w:lineRule="atLeast"/>
        <w:ind/>
        <w:rPr>
          <w:rFonts w:ascii="Arial" w:hAnsi="Arial"/>
          <w:color w:val="0B1F33"/>
          <w:sz w:val="36"/>
        </w:rPr>
      </w:pPr>
    </w:p>
    <w:p w14:paraId="0C000000">
      <w:pPr>
        <w:pStyle w:val="Style_1"/>
        <w:spacing w:after="0" w:before="0" w:line="480" w:lineRule="atLeast"/>
        <w:ind/>
        <w:jc w:val="center"/>
        <w:rPr>
          <w:rFonts w:ascii="Arial" w:hAnsi="Arial"/>
          <w:color w:val="0B1F33"/>
          <w:sz w:val="36"/>
        </w:rPr>
      </w:pPr>
    </w:p>
    <w:p w14:paraId="0D000000"/>
    <w:p w14:paraId="0E000000"/>
    <w:p w14:paraId="0F000000"/>
    <w:p w14:paraId="10000000">
      <w:pPr>
        <w:rPr>
          <w:sz w:val="20"/>
        </w:rPr>
      </w:pPr>
    </w:p>
    <w:p w14:paraId="11000000">
      <w:pPr>
        <w:spacing w:after="0"/>
        <w:ind/>
        <w:jc w:val="center"/>
        <w:rPr>
          <w:rFonts w:ascii="Times New Roman" w:hAnsi="Times New Roman"/>
          <w:i w:val="1"/>
          <w:sz w:val="24"/>
        </w:rPr>
      </w:pPr>
    </w:p>
    <w:p w14:paraId="12000000">
      <w:pPr>
        <w:spacing w:after="0"/>
        <w:ind/>
        <w:jc w:val="center"/>
        <w:rPr>
          <w:rFonts w:ascii="Times New Roman" w:hAnsi="Times New Roman"/>
          <w:i w:val="1"/>
          <w:sz w:val="24"/>
        </w:rPr>
      </w:pPr>
    </w:p>
    <w:p w14:paraId="13000000">
      <w:pPr>
        <w:spacing w:after="0"/>
        <w:ind/>
        <w:jc w:val="center"/>
        <w:rPr>
          <w:rFonts w:ascii="Times New Roman" w:hAnsi="Times New Roman"/>
          <w:i w:val="1"/>
          <w:sz w:val="24"/>
        </w:rPr>
      </w:pPr>
    </w:p>
    <w:p w14:paraId="14000000">
      <w:pPr>
        <w:spacing w:after="0"/>
        <w:ind/>
        <w:jc w:val="center"/>
        <w:rPr>
          <w:rFonts w:ascii="Times New Roman" w:hAnsi="Times New Roman"/>
          <w:i w:val="1"/>
          <w:sz w:val="24"/>
        </w:rPr>
      </w:pPr>
    </w:p>
    <w:p w14:paraId="15000000">
      <w:pPr>
        <w:spacing w:after="0"/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Р</w:t>
      </w:r>
      <w:r>
        <w:rPr>
          <w:rFonts w:ascii="Times New Roman" w:hAnsi="Times New Roman"/>
          <w:i w:val="1"/>
          <w:sz w:val="24"/>
        </w:rPr>
        <w:t>ис. 1</w:t>
      </w:r>
    </w:p>
    <w:p w14:paraId="16000000">
      <w:pPr>
        <w:pStyle w:val="Style_1"/>
        <w:spacing w:after="0" w:before="0" w:line="480" w:lineRule="atLeast"/>
        <w:ind/>
        <w:rPr>
          <w:rFonts w:ascii="Arial" w:hAnsi="Arial"/>
          <w:color w:val="0B1F33"/>
          <w:sz w:val="36"/>
        </w:rPr>
      </w:pPr>
      <w:r>
        <w:rPr>
          <w:i w:val="1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b="0" l="0" r="0" t="0"/>
            <wp:wrapThrough distL="114300" distR="114300" wrapText="bothSides">
              <wp:wrapPolygon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47262" l="14365" r="20597" t="8222"/>
                    <a:stretch/>
                  </pic:blipFill>
                  <pic:spPr>
                    <a:xfrm flipH="false" flipV="false" rot="0">
                      <a:ext cx="5991225" cy="25615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7000000">
      <w:pPr>
        <w:pStyle w:val="Style_1"/>
        <w:spacing w:after="0" w:before="0" w:line="480" w:lineRule="atLeast"/>
        <w:ind/>
        <w:rPr>
          <w:rFonts w:ascii="Arial" w:hAnsi="Arial"/>
          <w:color w:val="0B1F33"/>
          <w:sz w:val="36"/>
        </w:rPr>
      </w:pPr>
    </w:p>
    <w:p w14:paraId="18000000"/>
    <w:p w14:paraId="19000000"/>
    <w:p w14:paraId="1A000000"/>
    <w:p w14:paraId="1B000000">
      <w:pPr>
        <w:ind/>
        <w:jc w:val="center"/>
        <w:rPr>
          <w:rFonts w:ascii="Times New Roman" w:hAnsi="Times New Roman"/>
          <w:i w:val="1"/>
          <w:sz w:val="24"/>
        </w:rPr>
      </w:pPr>
    </w:p>
    <w:p w14:paraId="1C000000">
      <w:pPr>
        <w:ind/>
        <w:jc w:val="center"/>
        <w:rPr>
          <w:rFonts w:ascii="Times New Roman" w:hAnsi="Times New Roman"/>
          <w:i w:val="1"/>
          <w:sz w:val="24"/>
        </w:rPr>
      </w:pPr>
    </w:p>
    <w:p w14:paraId="1D000000">
      <w:pPr>
        <w:ind/>
        <w:jc w:val="center"/>
        <w:rPr>
          <w:rFonts w:ascii="Times New Roman" w:hAnsi="Times New Roman"/>
          <w:i w:val="1"/>
          <w:sz w:val="24"/>
        </w:rPr>
      </w:pPr>
    </w:p>
    <w:p w14:paraId="1E000000">
      <w:pPr>
        <w:ind/>
        <w:jc w:val="center"/>
        <w:rPr>
          <w:rFonts w:ascii="Times New Roman" w:hAnsi="Times New Roman"/>
          <w:i w:val="1"/>
          <w:sz w:val="24"/>
        </w:rPr>
      </w:pPr>
    </w:p>
    <w:p w14:paraId="1F000000">
      <w:pPr>
        <w:ind/>
        <w:jc w:val="center"/>
        <w:rPr>
          <w:rFonts w:ascii="Times New Roman" w:hAnsi="Times New Roman"/>
          <w:i w:val="1"/>
          <w:sz w:val="24"/>
        </w:rPr>
      </w:pPr>
    </w:p>
    <w:p w14:paraId="20000000">
      <w:pPr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Р</w:t>
      </w:r>
      <w:r>
        <w:rPr>
          <w:rFonts w:ascii="Times New Roman" w:hAnsi="Times New Roman"/>
          <w:i w:val="1"/>
          <w:sz w:val="24"/>
        </w:rPr>
        <w:t>ис. 2</w:t>
      </w:r>
      <w:r>
        <w:rPr>
          <w:rFonts w:ascii="Times New Roman" w:hAnsi="Times New Roman"/>
          <w:i w:val="1"/>
          <w:sz w:val="24"/>
        </w:rPr>
        <w:t>*</w:t>
      </w:r>
    </w:p>
    <w:p w14:paraId="21000000">
      <w:pPr>
        <w:spacing w:after="0" w:line="240" w:lineRule="auto"/>
        <w:ind/>
        <w:jc w:val="center"/>
        <w:rPr>
          <w:rFonts w:ascii="Times New Roman" w:hAnsi="Times New Roman"/>
          <w:i w:val="1"/>
          <w:color w:val="0B1F33"/>
          <w:sz w:val="24"/>
          <w:u w:val="single"/>
        </w:rPr>
      </w:pPr>
      <w:r>
        <w:rPr>
          <w:rFonts w:ascii="Times New Roman" w:hAnsi="Times New Roman"/>
          <w:i w:val="1"/>
          <w:sz w:val="24"/>
          <w:u w:val="single"/>
        </w:rPr>
        <w:t>*</w:t>
      </w:r>
      <w:r>
        <w:rPr>
          <w:rFonts w:ascii="Times New Roman" w:hAnsi="Times New Roman"/>
          <w:i w:val="1"/>
          <w:color w:val="0B1F33"/>
          <w:sz w:val="24"/>
          <w:u w:val="single"/>
        </w:rPr>
        <w:t xml:space="preserve">Если ранее вам была присвоена </w:t>
      </w:r>
      <w:r>
        <w:rPr>
          <w:rFonts w:ascii="Times New Roman" w:hAnsi="Times New Roman"/>
          <w:i w:val="1"/>
          <w:color w:val="0B1F33"/>
          <w:sz w:val="24"/>
          <w:u w:val="single"/>
        </w:rPr>
        <w:t xml:space="preserve">квалификационная </w:t>
      </w:r>
      <w:r>
        <w:rPr>
          <w:rFonts w:ascii="Times New Roman" w:hAnsi="Times New Roman"/>
          <w:i w:val="1"/>
          <w:color w:val="0B1F33"/>
          <w:sz w:val="24"/>
          <w:u w:val="single"/>
        </w:rPr>
        <w:t xml:space="preserve">категория, укажите данные решения </w:t>
      </w:r>
    </w:p>
    <w:p w14:paraId="22000000">
      <w:pPr>
        <w:spacing w:after="0" w:line="240" w:lineRule="auto"/>
        <w:ind/>
        <w:jc w:val="center"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i w:val="1"/>
          <w:color w:val="0B1F33"/>
          <w:sz w:val="24"/>
          <w:u w:val="single"/>
        </w:rPr>
        <w:t xml:space="preserve">о её установлении – </w:t>
      </w:r>
      <w:r>
        <w:rPr>
          <w:rFonts w:ascii="Times New Roman" w:hAnsi="Times New Roman"/>
          <w:i w:val="1"/>
          <w:color w:val="0B1F33"/>
          <w:sz w:val="24"/>
          <w:u w:val="single"/>
        </w:rPr>
        <w:t>дату, номер и наименование принявшего органа</w:t>
      </w:r>
    </w:p>
    <w:p w14:paraId="23000000">
      <w:pPr>
        <w:pStyle w:val="Style_1"/>
        <w:spacing w:after="0" w:before="0" w:line="480" w:lineRule="atLeast"/>
        <w:ind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b="0" l="0" r="0" t="0"/>
            <wp:wrapThrough distL="114300" distR="114300" wrapText="bothSides">
              <wp:wrapPolygon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34078" l="13561" r="20606" t="7644"/>
                    <a:stretch/>
                  </pic:blipFill>
                  <pic:spPr>
                    <a:xfrm flipH="false" flipV="false" rot="0">
                      <a:ext cx="5305425" cy="26384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4000000">
      <w:pPr>
        <w:pStyle w:val="Style_1"/>
        <w:spacing w:after="0" w:before="0" w:line="480" w:lineRule="atLeast"/>
        <w:ind/>
      </w:pPr>
    </w:p>
    <w:p w14:paraId="25000000">
      <w:pPr>
        <w:pStyle w:val="Style_1"/>
        <w:spacing w:after="0" w:before="0" w:line="480" w:lineRule="atLeast"/>
        <w:ind/>
      </w:pPr>
    </w:p>
    <w:p w14:paraId="26000000">
      <w:pPr>
        <w:pStyle w:val="Style_1"/>
        <w:spacing w:after="0" w:before="0" w:line="480" w:lineRule="atLeast"/>
        <w:ind/>
      </w:pPr>
    </w:p>
    <w:p w14:paraId="27000000">
      <w:pPr>
        <w:pStyle w:val="Style_1"/>
        <w:spacing w:after="0" w:before="0" w:line="480" w:lineRule="atLeast"/>
        <w:ind/>
      </w:pPr>
    </w:p>
    <w:p w14:paraId="28000000">
      <w:pPr>
        <w:pStyle w:val="Style_1"/>
        <w:spacing w:after="0" w:before="0"/>
        <w:ind/>
        <w:rPr>
          <w:sz w:val="22"/>
        </w:rPr>
      </w:pPr>
    </w:p>
    <w:p w14:paraId="29000000">
      <w:pPr>
        <w:pStyle w:val="Style_1"/>
        <w:spacing w:after="0" w:before="0"/>
        <w:ind/>
        <w:jc w:val="center"/>
        <w:rPr>
          <w:b w:val="0"/>
          <w:i w:val="1"/>
          <w:sz w:val="24"/>
        </w:rPr>
      </w:pPr>
    </w:p>
    <w:p w14:paraId="2A000000">
      <w:pPr>
        <w:pStyle w:val="Style_1"/>
        <w:spacing w:after="0" w:before="0"/>
        <w:ind/>
        <w:jc w:val="center"/>
        <w:rPr>
          <w:b w:val="0"/>
          <w:i w:val="1"/>
          <w:sz w:val="24"/>
        </w:rPr>
      </w:pPr>
    </w:p>
    <w:p w14:paraId="2B000000">
      <w:pPr>
        <w:pStyle w:val="Style_1"/>
        <w:spacing w:after="0" w:before="0"/>
        <w:ind/>
        <w:jc w:val="center"/>
        <w:rPr>
          <w:b w:val="0"/>
          <w:i w:val="1"/>
          <w:sz w:val="24"/>
        </w:rPr>
      </w:pPr>
    </w:p>
    <w:p w14:paraId="2C000000">
      <w:pPr>
        <w:pStyle w:val="Style_1"/>
        <w:spacing w:after="0" w:before="0"/>
        <w:ind/>
        <w:jc w:val="center"/>
        <w:rPr>
          <w:b w:val="0"/>
          <w:i w:val="1"/>
          <w:sz w:val="24"/>
        </w:rPr>
      </w:pPr>
    </w:p>
    <w:p w14:paraId="2D000000">
      <w:pPr>
        <w:pStyle w:val="Style_1"/>
        <w:spacing w:after="0" w:before="0"/>
        <w:ind/>
        <w:jc w:val="center"/>
        <w:rPr>
          <w:b w:val="0"/>
          <w:i w:val="1"/>
          <w:sz w:val="24"/>
        </w:rPr>
      </w:pPr>
    </w:p>
    <w:p w14:paraId="2E000000">
      <w:pPr>
        <w:pStyle w:val="Style_1"/>
        <w:spacing w:after="0" w:before="0"/>
        <w:ind/>
        <w:jc w:val="center"/>
        <w:rPr>
          <w:rFonts w:ascii="Arial" w:hAnsi="Arial"/>
          <w:color w:val="0B1F33"/>
          <w:sz w:val="36"/>
        </w:rPr>
      </w:pPr>
      <w:r>
        <w:rPr>
          <w:b w:val="0"/>
          <w:i w:val="1"/>
          <w:sz w:val="24"/>
        </w:rPr>
        <w:t>Рис. 3</w:t>
      </w:r>
    </w:p>
    <w:p w14:paraId="2F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b="0" l="0" r="0" t="0"/>
            <wp:wrapThrough distL="114300" distR="114300" wrapText="bothSides">
              <wp:wrapPolygon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20129" l="13444" r="21303" t="7264"/>
                    <a:stretch/>
                  </pic:blipFill>
                  <pic:spPr>
                    <a:xfrm flipH="false" flipV="false" rot="0">
                      <a:ext cx="5305425" cy="34226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0000000"/>
    <w:p w14:paraId="31000000"/>
    <w:p w14:paraId="32000000"/>
    <w:p w14:paraId="33000000"/>
    <w:p w14:paraId="34000000"/>
    <w:p w14:paraId="35000000"/>
    <w:p w14:paraId="36000000"/>
    <w:p w14:paraId="37000000"/>
    <w:p w14:paraId="38000000"/>
    <w:p w14:paraId="39000000">
      <w:pPr>
        <w:ind/>
        <w:jc w:val="center"/>
        <w:rPr>
          <w:rFonts w:ascii="Times New Roman" w:hAnsi="Times New Roman"/>
          <w:i w:val="1"/>
          <w:sz w:val="24"/>
        </w:rPr>
      </w:pPr>
    </w:p>
    <w:p w14:paraId="3A000000">
      <w:pPr>
        <w:ind/>
        <w:jc w:val="center"/>
      </w:pPr>
    </w:p>
    <w:p w14:paraId="3B000000">
      <w:pPr>
        <w:ind/>
        <w:jc w:val="center"/>
      </w:pPr>
    </w:p>
    <w:p w14:paraId="3C000000">
      <w:pPr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Рис. 4</w:t>
      </w:r>
    </w:p>
    <w:p w14:paraId="3D000000">
      <w:pPr>
        <w:ind/>
        <w:jc w:val="center"/>
      </w:pPr>
    </w:p>
    <w:p w14:paraId="3E000000">
      <w:pPr>
        <w:ind/>
        <w:jc w:val="center"/>
        <w:rPr>
          <w:rFonts w:ascii="Times New Roman" w:hAnsi="Times New Roman"/>
          <w:i w:val="1"/>
          <w:sz w:val="24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b="0" l="0" r="0" t="0"/>
            <wp:wrapThrough distL="114300" distR="114300" wrapText="bothSides">
              <wp:wrapPolygon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37326" l="3447" r="20808" t="7645"/>
                    <a:stretch/>
                  </pic:blipFill>
                  <pic:spPr>
                    <a:xfrm flipH="false" flipV="false" rot="0">
                      <a:ext cx="6171150" cy="26955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F000000">
      <w:pPr>
        <w:ind/>
        <w:jc w:val="center"/>
        <w:rPr>
          <w:rFonts w:ascii="Times New Roman" w:hAnsi="Times New Roman"/>
          <w:i w:val="1"/>
          <w:sz w:val="24"/>
        </w:rPr>
      </w:pPr>
    </w:p>
    <w:p w14:paraId="40000000"/>
    <w:p w14:paraId="41000000"/>
    <w:p w14:paraId="42000000"/>
    <w:p w14:paraId="43000000"/>
    <w:p w14:paraId="44000000"/>
    <w:p w14:paraId="45000000"/>
    <w:p w14:paraId="46000000"/>
    <w:p w14:paraId="47000000">
      <w:pPr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Рис. 5</w:t>
      </w:r>
    </w:p>
    <w:p w14:paraId="48000000">
      <w:pPr>
        <w:ind/>
        <w:jc w:val="center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b="0" l="0" r="0" t="0"/>
            <wp:wrapThrough distL="114300" distR="114300" wrapText="bothSides">
              <wp:wrapPolygon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49090" l="14364" r="20848" t="7171"/>
                    <a:stretch/>
                  </pic:blipFill>
                  <pic:spPr>
                    <a:xfrm flipH="false" flipV="false" rot="0">
                      <a:ext cx="6137275" cy="26098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9000000">
      <w:pPr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Рис. 6</w:t>
      </w:r>
    </w:p>
    <w:p w14:paraId="4A000000">
      <w:bookmarkStart w:id="1" w:name="_GoBack"/>
      <w:bookmarkEnd w:id="1"/>
    </w:p>
    <w:sectPr>
      <w:pgSz w:h="16838" w:orient="portrait" w:w="11906"/>
      <w:pgMar w:bottom="1134" w:footer="709" w:gutter="0" w:header="709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toc 3"/>
    <w:next w:val="Style_3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" w:type="paragraph">
    <w:name w:val="heading 1"/>
    <w:basedOn w:val="Style_3"/>
    <w:link w:val="Style_1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_ch" w:type="character">
    <w:name w:val="heading 1"/>
    <w:basedOn w:val="Style_3_ch"/>
    <w:link w:val="Style_1"/>
    <w:rPr>
      <w:rFonts w:ascii="Times New Roman" w:hAnsi="Times New Roman"/>
      <w:b w:val="1"/>
      <w:sz w:val="48"/>
    </w:rPr>
  </w:style>
  <w:style w:styleId="Style_2" w:type="paragraph">
    <w:name w:val="Hyperlink"/>
    <w:basedOn w:val="Style_9"/>
    <w:link w:val="Style_2_ch"/>
    <w:rPr>
      <w:color w:themeColor="hyperlink" w:val="0563C1"/>
      <w:u w:val="single"/>
    </w:rPr>
  </w:style>
  <w:style w:styleId="Style_2_ch" w:type="character">
    <w:name w:val="Hyperlink"/>
    <w:basedOn w:val="Style_9_ch"/>
    <w:link w:val="Style_2"/>
    <w:rPr>
      <w:color w:themeColor="hyperlink" w:val="0563C1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3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3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3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3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3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3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3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3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  <w:style w:default="1" w:styleId="Style_2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2" Target="theme/theme1.xml" Type="http://schemas.openxmlformats.org/officeDocument/2006/relationships/theme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8" Target="settings.xml" Type="http://schemas.openxmlformats.org/officeDocument/2006/relationships/setting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2023-06-22T11:45:54Z</dcterms:modified>
</cp:coreProperties>
</file>